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bookmarkStart w:id="0" w:name="_GoBack"/>
      <w:bookmarkEnd w:id="0"/>
      <w:r>
        <w:t>2018</w:t>
      </w:r>
      <w:r>
        <w:rPr>
          <w:rFonts w:hint="eastAsia"/>
        </w:rPr>
        <w:t>年四川省成都市嘉祥六年级数学小升初模拟试题（一）</w:t>
      </w:r>
    </w:p>
    <w:p>
      <w:pPr>
        <w:jc w:val="center"/>
      </w:pPr>
      <w:r>
        <w:rPr>
          <w:rFonts w:hint="eastAsia"/>
        </w:rPr>
        <w:t>（时间：60分钟，满分：120分）</w:t>
      </w:r>
    </w:p>
    <w:p>
      <w:pPr>
        <w:numPr>
          <w:ilvl w:val="0"/>
          <w:numId w:val="1"/>
        </w:numPr>
      </w:pPr>
      <w:r>
        <w:rPr>
          <w:rFonts w:hint="eastAsia"/>
        </w:rPr>
        <w:t>填空题（每小题5分，共50分）</w:t>
      </w:r>
    </w:p>
    <w:p>
      <w:pPr>
        <w:numPr>
          <w:ilvl w:val="0"/>
          <w:numId w:val="2"/>
        </w:numPr>
      </w:pPr>
      <w:r>
        <w:rPr>
          <w:rFonts w:hint="eastAsia"/>
        </w:rPr>
        <w:t>已知质数p和q满足3p+5q=31，那么</w:t>
      </w:r>
      <w:r>
        <w:rPr>
          <w:rFonts w:hint="eastAsia"/>
          <w:position w:val="-28"/>
        </w:rPr>
        <w:object>
          <v:shape id="_x0000_i1025" o:spt="75" type="#_x0000_t75" style="height:33pt;width:32.2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>的最大值是（     ）。</w:t>
      </w:r>
    </w:p>
    <w:p>
      <w:pPr>
        <w:numPr>
          <w:ilvl w:val="0"/>
          <w:numId w:val="2"/>
        </w:numPr>
      </w:pPr>
      <w:r>
        <w:rPr>
          <w:rFonts w:hint="eastAsia"/>
        </w:rPr>
        <w:t>有一个首位是1的六位数，如果把首位从最左移到最右，其余5个数的顺序不变，则新数是原数的3倍，由此可知，原数是（     ）。</w:t>
      </w:r>
    </w:p>
    <w:p/>
    <w:p>
      <w:pPr>
        <w:numPr>
          <w:ilvl w:val="0"/>
          <w:numId w:val="2"/>
        </w:numPr>
      </w:pPr>
      <w:r>
        <w:rPr>
          <w:rFonts w:hint="eastAsia"/>
        </w:rPr>
        <w:t>有质量为1克、2克、4克和8克的砝码各一个，如果用这些砝码和已经调好的天平称量一次，可以称出（     ）种不同的质量。</w:t>
      </w:r>
    </w:p>
    <w:p/>
    <w:p>
      <w:pPr>
        <w:numPr>
          <w:ilvl w:val="0"/>
          <w:numId w:val="2"/>
        </w:numPr>
      </w:pPr>
      <w:r>
        <w:rPr>
          <w:rFonts w:hint="eastAsia"/>
        </w:rPr>
        <w:t>如图，一个长方形的长是12厘米，宽是8厘米，E是BC上的一点，AE长10厘米，AE和DE相互垂直，DF长（     ）厘米。</w:t>
      </w:r>
    </w:p>
    <w:p>
      <w:pPr>
        <w:jc w:val="right"/>
      </w:pPr>
      <w:r>
        <w:drawing>
          <wp:inline distT="0" distB="0" distL="114300" distR="114300">
            <wp:extent cx="1765300" cy="1238250"/>
            <wp:effectExtent l="0" t="0" r="0" b="635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6530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</w:pPr>
      <w:r>
        <w:rPr>
          <w:rFonts w:hint="eastAsia"/>
        </w:rPr>
        <w:t>某校甲乙两个班共有学生100人，在一次数学考试中，两个班的平均成绩是75.4分，其中甲班学生的平均成绩是73分，乙班学生的平均成绩是78分，甲乙两班人数差（     ）人。</w:t>
      </w:r>
    </w:p>
    <w:p/>
    <w:p>
      <w:pPr>
        <w:numPr>
          <w:ilvl w:val="0"/>
          <w:numId w:val="2"/>
        </w:numPr>
      </w:pPr>
      <w:r>
        <w:rPr>
          <w:rFonts w:hint="eastAsia"/>
        </w:rPr>
        <w:t>从1、2、3、4、5、6、7、8种取3个数，它们的和是3的倍数，不同的选法有（   ）种。</w:t>
      </w:r>
    </w:p>
    <w:p/>
    <w:p>
      <w:pPr>
        <w:numPr>
          <w:ilvl w:val="0"/>
          <w:numId w:val="2"/>
        </w:numPr>
      </w:pPr>
      <w:r>
        <w:rPr>
          <w:rFonts w:hint="eastAsia"/>
        </w:rPr>
        <w:t>如果</w:t>
      </w:r>
      <w:r>
        <w:rPr>
          <w:rFonts w:hint="eastAsia"/>
          <w:position w:val="-24"/>
        </w:rPr>
        <w:object>
          <v:shape id="_x0000_i1026" o:spt="75" type="#_x0000_t75" style="height:30.75pt;width:50.2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  <w:r>
        <w:rPr>
          <w:rFonts w:hint="eastAsia"/>
        </w:rPr>
        <w:t>，那么在</w:t>
      </w:r>
      <w:r>
        <w:rPr>
          <w:rFonts w:hint="eastAsia"/>
        </w:rPr>
        <w:sym w:font="Wingdings 2" w:char="00A3"/>
      </w:r>
      <w:r>
        <w:rPr>
          <w:rFonts w:hint="eastAsia"/>
        </w:rPr>
        <w:t>中可以填的自然数有（    ）个。</w:t>
      </w:r>
    </w:p>
    <w:p/>
    <w:p>
      <w:pPr>
        <w:numPr>
          <w:ilvl w:val="0"/>
          <w:numId w:val="2"/>
        </w:numPr>
      </w:pPr>
      <w:r>
        <w:rPr>
          <w:rFonts w:hint="eastAsia"/>
        </w:rPr>
        <w:t>将2017加上一个整数，使得和能被7和9整除，并且加上的整数要尽可能小，那么所加的整数是（     ）。</w:t>
      </w:r>
    </w:p>
    <w:p/>
    <w:p>
      <w:pPr>
        <w:numPr>
          <w:ilvl w:val="0"/>
          <w:numId w:val="2"/>
        </w:numPr>
      </w:pPr>
      <w:r>
        <w:rPr>
          <w:rFonts w:hint="eastAsia"/>
        </w:rPr>
        <w:t>在环形跑道上，两人都按照顺时针方向跑，每12分钟相遇一次，如果两人速度不变，其中一人改成逆时针方向跑，每4分钟相遇一次，两人中速度较慢的跑一圈需要（     ）分钟。</w:t>
      </w:r>
    </w:p>
    <w:p/>
    <w:p>
      <w:pPr>
        <w:numPr>
          <w:ilvl w:val="0"/>
          <w:numId w:val="2"/>
        </w:numPr>
      </w:pPr>
      <w:r>
        <w:rPr>
          <w:rFonts w:hint="eastAsia"/>
        </w:rPr>
        <w:t>一个大水坑，每分钟从四周流掉（四壁渗水）一定数量的水，如果用5台水泵，5小时就能抽干水坑里的水；如果用10台水泵，3小时就能抽干水坑里的水。现在要1小时抽干水坑里的水，需要（    ）台水泵。</w:t>
      </w:r>
    </w:p>
    <w:p/>
    <w:p/>
    <w:p/>
    <w:p>
      <w:r>
        <w:rPr>
          <w:rFonts w:hint="eastAsia"/>
        </w:rPr>
        <w:t>二、计算（每小题5分，共25分）</w:t>
      </w:r>
    </w:p>
    <w:p>
      <w:r>
        <w:rPr>
          <w:rFonts w:hint="eastAsia"/>
        </w:rPr>
        <w:t>1、</w:t>
      </w:r>
      <w:r>
        <w:rPr>
          <w:rFonts w:hint="eastAsia"/>
          <w:position w:val="-24"/>
        </w:rPr>
        <w:object>
          <v:shape id="_x0000_i1027" o:spt="75" type="#_x0000_t75" style="height:30.75pt;width:174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9">
            <o:LockedField>false</o:LockedField>
          </o:OLEObject>
        </w:object>
      </w:r>
    </w:p>
    <w:p/>
    <w:p/>
    <w:p/>
    <w:p/>
    <w:p>
      <w:pPr>
        <w:numPr>
          <w:ilvl w:val="0"/>
          <w:numId w:val="3"/>
        </w:numPr>
      </w:pPr>
      <w:r>
        <w:rPr>
          <w:rFonts w:hint="eastAsia"/>
          <w:position w:val="-28"/>
        </w:rPr>
        <w:object>
          <v:shape id="_x0000_i1028" o:spt="75" type="#_x0000_t75" style="height:33.75pt;width:183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1">
            <o:LockedField>false</o:LockedField>
          </o:OLEObject>
        </w:object>
      </w:r>
    </w:p>
    <w:p/>
    <w:p/>
    <w:p/>
    <w:p/>
    <w:p>
      <w:pPr>
        <w:numPr>
          <w:ilvl w:val="0"/>
          <w:numId w:val="3"/>
        </w:numPr>
      </w:pPr>
      <w:r>
        <w:rPr>
          <w:rFonts w:hint="eastAsia"/>
          <w:position w:val="-30"/>
        </w:rPr>
        <w:object>
          <v:shape id="_x0000_i1029" o:spt="75" type="#_x0000_t75" style="height:36pt;width:201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3">
            <o:LockedField>false</o:LockedField>
          </o:OLEObject>
        </w:object>
      </w:r>
    </w:p>
    <w:p/>
    <w:p/>
    <w:p/>
    <w:p/>
    <w:p/>
    <w:p>
      <w:pPr>
        <w:numPr>
          <w:ilvl w:val="0"/>
          <w:numId w:val="3"/>
        </w:numPr>
      </w:pPr>
      <w:r>
        <w:rPr>
          <w:rFonts w:hint="eastAsia"/>
          <w:position w:val="-24"/>
        </w:rPr>
        <w:object>
          <v:shape id="_x0000_i1030" o:spt="75" type="#_x0000_t75" style="height:30.75pt;width:204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5">
            <o:LockedField>false</o:LockedField>
          </o:OLEObject>
        </w:object>
      </w:r>
    </w:p>
    <w:p/>
    <w:p/>
    <w:p/>
    <w:p/>
    <w:p/>
    <w:p/>
    <w:p>
      <w:r>
        <w:rPr>
          <w:rFonts w:hint="eastAsia"/>
        </w:rPr>
        <w:t>5、</w:t>
      </w:r>
    </w:p>
    <w:p>
      <w:r>
        <w:rPr>
          <w:rFonts w:hint="eastAsia"/>
          <w:position w:val="-64"/>
        </w:rPr>
        <w:object>
          <v:shape id="_x0000_i1031" o:spt="75" type="#_x0000_t75" style="height:69.75pt;width:405.7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7">
            <o:LockedField>false</o:LockedField>
          </o:OLEObject>
        </w:object>
      </w:r>
    </w:p>
    <w:p/>
    <w:p/>
    <w:p/>
    <w:p/>
    <w:p/>
    <w:p/>
    <w:p/>
    <w:p/>
    <w:p>
      <w:pPr>
        <w:numPr>
          <w:ilvl w:val="0"/>
          <w:numId w:val="1"/>
        </w:numPr>
      </w:pPr>
      <w:r>
        <w:rPr>
          <w:rFonts w:hint="eastAsia"/>
        </w:rPr>
        <w:t>解答题（每小题5分，共25分）</w:t>
      </w:r>
    </w:p>
    <w:p>
      <w:pPr>
        <w:numPr>
          <w:ilvl w:val="0"/>
          <w:numId w:val="4"/>
        </w:numPr>
      </w:pPr>
      <w:r>
        <w:rPr>
          <w:rFonts w:hint="eastAsia"/>
        </w:rPr>
        <w:t>如图，在一个4×4的正方形内，两个</w:t>
      </w:r>
      <w:r>
        <w:rPr>
          <w:rFonts w:hint="eastAsia"/>
          <w:position w:val="-24"/>
        </w:rPr>
        <w:object>
          <v:shape id="_x0000_i1032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9">
            <o:LockedField>false</o:LockedField>
          </o:OLEObject>
        </w:object>
      </w:r>
      <w:r>
        <w:rPr>
          <w:rFonts w:hint="eastAsia"/>
        </w:rPr>
        <w:t>圆的半径分别是4厘米和2厘米，π取3，那么图中两个阴影部分的面积之差是多少平方厘米？</w:t>
      </w:r>
    </w:p>
    <w:p>
      <w:pPr>
        <w:jc w:val="right"/>
      </w:pPr>
      <w:r>
        <w:drawing>
          <wp:inline distT="0" distB="0" distL="114300" distR="114300">
            <wp:extent cx="1263650" cy="1244600"/>
            <wp:effectExtent l="0" t="0" r="6350" b="0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63650" cy="1244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numPr>
          <w:ilvl w:val="0"/>
          <w:numId w:val="4"/>
        </w:numPr>
      </w:pPr>
      <w:r>
        <w:rPr>
          <w:rFonts w:hint="eastAsia"/>
        </w:rPr>
        <w:t>在298后面添一个三位数，使得这个六位数能被4、7和17整除，这个六位数是多少?</w:t>
      </w:r>
    </w:p>
    <w:p/>
    <w:p/>
    <w:p/>
    <w:p/>
    <w:p/>
    <w:p/>
    <w:p/>
    <w:p>
      <w:pPr>
        <w:numPr>
          <w:ilvl w:val="0"/>
          <w:numId w:val="4"/>
        </w:numPr>
      </w:pPr>
      <w:r>
        <w:rPr>
          <w:rFonts w:hint="eastAsia"/>
        </w:rPr>
        <w:t>在一个长24分米、宽9分米、高8分米的水槽中注入4分米深的水，然后放一个棱长是6分米的正方体铁块，则水位上升多少分米？</w:t>
      </w:r>
    </w:p>
    <w:p/>
    <w:p/>
    <w:p/>
    <w:p/>
    <w:p/>
    <w:p/>
    <w:p>
      <w:pPr>
        <w:numPr>
          <w:ilvl w:val="0"/>
          <w:numId w:val="4"/>
        </w:numPr>
      </w:pPr>
      <w:r>
        <w:rPr>
          <w:rFonts w:hint="eastAsia"/>
        </w:rPr>
        <w:t>从甲地到乙地，上坡路占</w:t>
      </w:r>
      <w:r>
        <w:rPr>
          <w:rFonts w:hint="eastAsia"/>
          <w:position w:val="-24"/>
        </w:rPr>
        <w:object>
          <v:shape id="_x0000_i1033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2">
            <o:LockedField>false</o:LockedField>
          </o:OLEObject>
        </w:object>
      </w:r>
      <w:r>
        <w:rPr>
          <w:rFonts w:hint="eastAsia"/>
        </w:rPr>
        <w:t>，平坦路占</w:t>
      </w:r>
      <w:r>
        <w:rPr>
          <w:rFonts w:hint="eastAsia"/>
          <w:position w:val="-24"/>
        </w:rPr>
        <w:object>
          <v:shape id="_x0000_i1034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4">
            <o:LockedField>false</o:LockedField>
          </o:OLEObject>
        </w:object>
      </w:r>
      <w:r>
        <w:rPr>
          <w:rFonts w:hint="eastAsia"/>
        </w:rPr>
        <w:t>，其余是下坡路。一辆汽车在甲乙两地之间往返走一趟，共行驶下坡路15千米。甲乙两地的路程是多少千米？</w:t>
      </w:r>
    </w:p>
    <w:p/>
    <w:p/>
    <w:p/>
    <w:p/>
    <w:p>
      <w:pPr>
        <w:numPr>
          <w:ilvl w:val="0"/>
          <w:numId w:val="4"/>
        </w:numPr>
      </w:pPr>
      <w:r>
        <w:rPr>
          <w:rFonts w:hint="eastAsia"/>
        </w:rPr>
        <w:t>学校组织2018名同学去秋游，现在有植物园、动物园、水族馆三个景点，规定每人最少去一处，最多去两处游览，那么至少有多少名同学游览的地方相同？</w:t>
      </w:r>
    </w:p>
    <w:p/>
    <w:p/>
    <w:p/>
    <w:p/>
    <w:p/>
    <w:p/>
    <w:p>
      <w:r>
        <w:rPr>
          <w:rFonts w:hint="eastAsia"/>
        </w:rPr>
        <w:t>四、解答题（每小题10分，共20分）</w:t>
      </w:r>
    </w:p>
    <w:p>
      <w:r>
        <w:rPr>
          <w:rFonts w:hint="eastAsia"/>
        </w:rPr>
        <w:t>1、某旅行团从A地到B地去有一天路程，计划上午比下午多走100千米到达C市吃饭。由于堵车，中午才赶到一个小镇，只行了原计划三分之一的路程。过了小镇，汽车赶了400千米，傍晚才停下来休息。司机说，再走从C市到这里路程的二分之一就到达目的地了。问：A、B两市相距多少千米？</w:t>
      </w:r>
    </w:p>
    <w:p/>
    <w:p/>
    <w:p/>
    <w:p/>
    <w:p/>
    <w:p/>
    <w:p/>
    <w:p/>
    <w:p/>
    <w:p>
      <w:r>
        <w:rPr>
          <w:rFonts w:hint="eastAsia"/>
        </w:rPr>
        <w:t>2、甲工程队每工作5天休息1天，乙工程队每工作6天必须休息2天。一项工程，甲工程队单独做要62天，乙工程队单独做需要52天，两队合作需要多少天？（结果保留整数）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86FB403"/>
    <w:multiLevelType w:val="singleLevel"/>
    <w:tmpl w:val="D86FB403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ED3FD92B"/>
    <w:multiLevelType w:val="singleLevel"/>
    <w:tmpl w:val="ED3FD92B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0F8DBF62"/>
    <w:multiLevelType w:val="singleLevel"/>
    <w:tmpl w:val="0F8DBF62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6CD12C12"/>
    <w:multiLevelType w:val="singleLevel"/>
    <w:tmpl w:val="6CD12C1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1C7"/>
    <w:rsid w:val="002B11C7"/>
    <w:rsid w:val="00D555C8"/>
    <w:rsid w:val="2B3F7B71"/>
    <w:rsid w:val="6F43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qFormat/>
    <w:uiPriority w:val="0"/>
    <w:rPr>
      <w:sz w:val="18"/>
      <w:szCs w:val="18"/>
    </w:rPr>
  </w:style>
  <w:style w:type="character" w:customStyle="1" w:styleId="5">
    <w:name w:val="批注框文本 Char"/>
    <w:basedOn w:val="4"/>
    <w:link w:val="2"/>
    <w:qFormat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8" Type="http://schemas.openxmlformats.org/officeDocument/2006/relationships/fontTable" Target="fontTable.xml"/><Relationship Id="rId27" Type="http://schemas.openxmlformats.org/officeDocument/2006/relationships/numbering" Target="numbering.xml"/><Relationship Id="rId26" Type="http://schemas.openxmlformats.org/officeDocument/2006/relationships/customXml" Target="../customXml/item1.xml"/><Relationship Id="rId25" Type="http://schemas.openxmlformats.org/officeDocument/2006/relationships/image" Target="media/image12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1.wmf"/><Relationship Id="rId22" Type="http://schemas.openxmlformats.org/officeDocument/2006/relationships/oleObject" Target="embeddings/oleObject9.bin"/><Relationship Id="rId21" Type="http://schemas.openxmlformats.org/officeDocument/2006/relationships/image" Target="media/image10.png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236</Words>
  <Characters>1351</Characters>
  <Lines>11</Lines>
  <Paragraphs>3</Paragraphs>
  <TotalTime>10</TotalTime>
  <ScaleCrop>false</ScaleCrop>
  <LinksUpToDate>false</LinksUpToDate>
  <CharactersWithSpaces>1584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guanmeijie</dc:creator>
  <cp:lastModifiedBy>。</cp:lastModifiedBy>
  <dcterms:modified xsi:type="dcterms:W3CDTF">2020-04-25T02:23:17Z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